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250AA" w14:textId="1DEE0A47" w:rsidR="00E642F3" w:rsidRPr="009D1651" w:rsidRDefault="009F4115" w:rsidP="009D1651">
      <w:pPr>
        <w:jc w:val="center"/>
        <w:rPr>
          <w:rFonts w:ascii="Calibri" w:hAnsi="Calibri"/>
          <w:b/>
          <w:sz w:val="40"/>
          <w:szCs w:val="40"/>
        </w:rPr>
      </w:pPr>
      <w:r>
        <w:rPr>
          <w:rFonts w:ascii="Calibri" w:hAnsi="Calibri"/>
          <w:b/>
          <w:sz w:val="40"/>
          <w:szCs w:val="40"/>
        </w:rPr>
        <w:t>CAS PRATIQUE</w:t>
      </w:r>
    </w:p>
    <w:p w14:paraId="114D75CF" w14:textId="77777777" w:rsidR="009D1651" w:rsidRPr="009D1651" w:rsidRDefault="009D1651" w:rsidP="009D1651">
      <w:pPr>
        <w:jc w:val="center"/>
        <w:rPr>
          <w:rFonts w:ascii="Calibri" w:hAnsi="Calibri"/>
        </w:rPr>
      </w:pPr>
    </w:p>
    <w:p w14:paraId="63AD36D3" w14:textId="4B36EE33" w:rsidR="00644D58" w:rsidRPr="00644D58" w:rsidRDefault="00644D58" w:rsidP="00644D58">
      <w:pPr>
        <w:jc w:val="center"/>
        <w:rPr>
          <w:rFonts w:ascii="Calibri" w:hAnsi="Calibri"/>
          <w:b/>
          <w:sz w:val="40"/>
          <w:szCs w:val="40"/>
        </w:rPr>
      </w:pPr>
      <w:r w:rsidRPr="00521059">
        <w:rPr>
          <w:rFonts w:ascii="Calibri" w:hAnsi="Calibri"/>
          <w:b/>
          <w:sz w:val="40"/>
          <w:szCs w:val="40"/>
        </w:rPr>
        <w:t xml:space="preserve">Lot </w:t>
      </w:r>
      <w:r w:rsidR="006C3251">
        <w:rPr>
          <w:rFonts w:ascii="Calibri" w:hAnsi="Calibri"/>
          <w:b/>
          <w:sz w:val="40"/>
          <w:szCs w:val="40"/>
        </w:rPr>
        <w:t>7</w:t>
      </w:r>
      <w:r w:rsidRPr="00521059">
        <w:rPr>
          <w:rFonts w:ascii="Calibri" w:hAnsi="Calibri"/>
          <w:b/>
          <w:sz w:val="40"/>
          <w:szCs w:val="40"/>
        </w:rPr>
        <w:t xml:space="preserve"> : </w:t>
      </w:r>
      <w:r w:rsidR="00E847E8">
        <w:rPr>
          <w:rFonts w:ascii="Calibri" w:hAnsi="Calibri"/>
          <w:b/>
          <w:sz w:val="40"/>
          <w:szCs w:val="40"/>
        </w:rPr>
        <w:t>Informatique</w:t>
      </w:r>
      <w:r w:rsidR="006D62ED">
        <w:rPr>
          <w:rFonts w:ascii="Calibri" w:hAnsi="Calibri"/>
          <w:b/>
          <w:sz w:val="40"/>
          <w:szCs w:val="40"/>
        </w:rPr>
        <w:t xml:space="preserve"> </w:t>
      </w:r>
      <w:r w:rsidR="0054574A">
        <w:rPr>
          <w:rFonts w:ascii="Calibri" w:hAnsi="Calibri"/>
          <w:b/>
          <w:sz w:val="40"/>
          <w:szCs w:val="40"/>
        </w:rPr>
        <w:t>1</w:t>
      </w:r>
    </w:p>
    <w:p w14:paraId="071D3870" w14:textId="77777777" w:rsidR="009D1651" w:rsidRPr="009D1651" w:rsidRDefault="009D1651">
      <w:pPr>
        <w:rPr>
          <w:rFonts w:ascii="Calibri" w:hAnsi="Calibri"/>
          <w:b/>
        </w:rPr>
      </w:pPr>
    </w:p>
    <w:p w14:paraId="516CBE67" w14:textId="3C18F754" w:rsidR="009C1D14" w:rsidRPr="009C1D14" w:rsidRDefault="00504462" w:rsidP="009C1D14">
      <w:pPr>
        <w:pStyle w:val="Paragraphedeliste"/>
        <w:numPr>
          <w:ilvl w:val="0"/>
          <w:numId w:val="1"/>
        </w:numPr>
        <w:jc w:val="both"/>
        <w:rPr>
          <w:rFonts w:ascii="Calibri" w:hAnsi="Calibri"/>
        </w:rPr>
      </w:pPr>
      <w:r w:rsidRPr="00477897">
        <w:rPr>
          <w:rFonts w:ascii="Calibri" w:hAnsi="Calibri"/>
        </w:rPr>
        <w:t>O</w:t>
      </w:r>
      <w:r w:rsidR="00644D58" w:rsidRPr="00477897">
        <w:rPr>
          <w:rFonts w:ascii="Calibri" w:hAnsi="Calibri"/>
        </w:rPr>
        <w:t xml:space="preserve">bjet de la formation : </w:t>
      </w:r>
      <w:r w:rsidR="009C1D14">
        <w:rPr>
          <w:rFonts w:ascii="Calibri" w:hAnsi="Calibri"/>
        </w:rPr>
        <w:t>A</w:t>
      </w:r>
      <w:r w:rsidR="00F90C67">
        <w:rPr>
          <w:rFonts w:ascii="Calibri" w:hAnsi="Calibri"/>
        </w:rPr>
        <w:t>dministration Microsoft Office 365</w:t>
      </w:r>
    </w:p>
    <w:p w14:paraId="596D7030" w14:textId="2A367E28" w:rsidR="00333CD6" w:rsidRDefault="00504462" w:rsidP="00B575E1">
      <w:pPr>
        <w:pStyle w:val="Paragraphedeliste"/>
        <w:numPr>
          <w:ilvl w:val="0"/>
          <w:numId w:val="1"/>
        </w:numPr>
        <w:jc w:val="both"/>
        <w:rPr>
          <w:rFonts w:ascii="Calibri" w:hAnsi="Calibri"/>
        </w:rPr>
      </w:pPr>
      <w:r w:rsidRPr="00333CD6">
        <w:rPr>
          <w:rFonts w:ascii="Calibri" w:hAnsi="Calibri"/>
        </w:rPr>
        <w:t>Public cible</w:t>
      </w:r>
      <w:r w:rsidR="00540E38" w:rsidRPr="00333CD6">
        <w:rPr>
          <w:rFonts w:ascii="Calibri" w:hAnsi="Calibri"/>
        </w:rPr>
        <w:t xml:space="preserve"> : </w:t>
      </w:r>
      <w:r w:rsidR="00F90C67">
        <w:rPr>
          <w:rFonts w:ascii="Calibri" w:hAnsi="Calibri"/>
        </w:rPr>
        <w:t xml:space="preserve">techniciens </w:t>
      </w:r>
      <w:r w:rsidR="002F3F95">
        <w:rPr>
          <w:rFonts w:ascii="Calibri" w:hAnsi="Calibri"/>
        </w:rPr>
        <w:t xml:space="preserve">des DSI Crous / SDN Cnous amenés à réaliser des opérations d'administration </w:t>
      </w:r>
      <w:r w:rsidR="00DA566C">
        <w:rPr>
          <w:rFonts w:ascii="Calibri" w:hAnsi="Calibri"/>
        </w:rPr>
        <w:t>des services Microsoft</w:t>
      </w:r>
      <w:r w:rsidR="00333CD6" w:rsidRPr="00333CD6">
        <w:rPr>
          <w:rFonts w:ascii="Calibri" w:hAnsi="Calibri"/>
        </w:rPr>
        <w:t xml:space="preserve"> </w:t>
      </w:r>
    </w:p>
    <w:p w14:paraId="04262087" w14:textId="634E3A37" w:rsidR="00DB5C72" w:rsidRDefault="00973F11" w:rsidP="0029423D">
      <w:pPr>
        <w:pStyle w:val="Paragraphedeliste"/>
        <w:numPr>
          <w:ilvl w:val="0"/>
          <w:numId w:val="1"/>
        </w:numPr>
        <w:jc w:val="both"/>
        <w:rPr>
          <w:rFonts w:ascii="Calibri" w:hAnsi="Calibri"/>
        </w:rPr>
      </w:pPr>
      <w:r w:rsidRPr="003B07EC">
        <w:rPr>
          <w:rFonts w:ascii="Calibri" w:hAnsi="Calibri"/>
        </w:rPr>
        <w:t xml:space="preserve">Objectifs : </w:t>
      </w:r>
      <w:r w:rsidR="003B07EC" w:rsidRPr="003B07EC">
        <w:rPr>
          <w:rFonts w:ascii="Calibri" w:hAnsi="Calibri"/>
        </w:rPr>
        <w:t> </w:t>
      </w:r>
      <w:r w:rsidR="003B07EC">
        <w:rPr>
          <w:rFonts w:ascii="Calibri" w:hAnsi="Calibri"/>
        </w:rPr>
        <w:t>maîtriser la gestion de</w:t>
      </w:r>
      <w:r w:rsidR="003B07EC" w:rsidRPr="003B07EC">
        <w:rPr>
          <w:rFonts w:ascii="Calibri" w:hAnsi="Calibri"/>
        </w:rPr>
        <w:t>s utilisateur</w:t>
      </w:r>
      <w:r w:rsidR="0054574A">
        <w:rPr>
          <w:rFonts w:ascii="Calibri" w:hAnsi="Calibri"/>
        </w:rPr>
        <w:t xml:space="preserve">s </w:t>
      </w:r>
      <w:r w:rsidR="00B93EDA">
        <w:rPr>
          <w:rFonts w:ascii="Calibri" w:hAnsi="Calibri"/>
        </w:rPr>
        <w:t>&amp;</w:t>
      </w:r>
      <w:r w:rsidR="0054574A">
        <w:rPr>
          <w:rFonts w:ascii="Calibri" w:hAnsi="Calibri"/>
        </w:rPr>
        <w:t xml:space="preserve"> </w:t>
      </w:r>
      <w:r w:rsidR="003B07EC" w:rsidRPr="003B07EC">
        <w:rPr>
          <w:rFonts w:ascii="Calibri" w:hAnsi="Calibri"/>
        </w:rPr>
        <w:t xml:space="preserve">licences, créer/administrer des boîtes aux lettres Exchange Online, configurer les sites SharePoint, </w:t>
      </w:r>
      <w:r w:rsidR="00DB5C72">
        <w:rPr>
          <w:rFonts w:ascii="Calibri" w:hAnsi="Calibri"/>
        </w:rPr>
        <w:t>et ma</w:t>
      </w:r>
      <w:r w:rsidR="003B07EC" w:rsidRPr="003B07EC">
        <w:rPr>
          <w:rFonts w:ascii="Calibri" w:hAnsi="Calibri"/>
        </w:rPr>
        <w:t xml:space="preserve">nager des équipes Teams/OneDrive. </w:t>
      </w:r>
    </w:p>
    <w:p w14:paraId="37171B1F" w14:textId="4F7091A2" w:rsidR="0029423D" w:rsidRPr="003B07EC" w:rsidRDefault="00B575E1" w:rsidP="0029423D">
      <w:pPr>
        <w:pStyle w:val="Paragraphedeliste"/>
        <w:numPr>
          <w:ilvl w:val="0"/>
          <w:numId w:val="1"/>
        </w:numPr>
        <w:jc w:val="both"/>
        <w:rPr>
          <w:rFonts w:ascii="Calibri" w:hAnsi="Calibri"/>
        </w:rPr>
      </w:pPr>
      <w:r w:rsidRPr="003B07EC">
        <w:rPr>
          <w:rFonts w:ascii="Calibri" w:hAnsi="Calibri"/>
        </w:rPr>
        <w:t xml:space="preserve">Modalités : </w:t>
      </w:r>
      <w:r w:rsidR="00DB5C72">
        <w:rPr>
          <w:rFonts w:ascii="Calibri" w:hAnsi="Calibri"/>
        </w:rPr>
        <w:t>distanciel (Teams</w:t>
      </w:r>
      <w:r w:rsidR="0029423D" w:rsidRPr="003B07EC">
        <w:rPr>
          <w:rFonts w:ascii="Calibri" w:hAnsi="Calibri"/>
        </w:rPr>
        <w:t>) – 1 session annuelle</w:t>
      </w:r>
    </w:p>
    <w:p w14:paraId="0C78414B" w14:textId="482AD7E1" w:rsidR="0029423D" w:rsidRPr="006A3A13" w:rsidRDefault="0029423D" w:rsidP="0029423D">
      <w:pPr>
        <w:pStyle w:val="Paragraphedeliste"/>
        <w:numPr>
          <w:ilvl w:val="0"/>
          <w:numId w:val="1"/>
        </w:numPr>
        <w:jc w:val="both"/>
        <w:rPr>
          <w:rFonts w:ascii="Calibri" w:hAnsi="Calibri"/>
          <w:b/>
          <w:bCs/>
        </w:rPr>
      </w:pPr>
      <w:r w:rsidRPr="006A3A13">
        <w:rPr>
          <w:rFonts w:ascii="Calibri" w:hAnsi="Calibri"/>
        </w:rPr>
        <w:t xml:space="preserve">Durée proposée : </w:t>
      </w:r>
      <w:r w:rsidR="00F67B11">
        <w:rPr>
          <w:rFonts w:ascii="Calibri" w:hAnsi="Calibri"/>
        </w:rPr>
        <w:t>3</w:t>
      </w:r>
      <w:r>
        <w:rPr>
          <w:rFonts w:ascii="Calibri" w:hAnsi="Calibri"/>
        </w:rPr>
        <w:t xml:space="preserve"> journé</w:t>
      </w:r>
      <w:r w:rsidR="00405F4D">
        <w:rPr>
          <w:rFonts w:ascii="Calibri" w:hAnsi="Calibri"/>
        </w:rPr>
        <w:t>e</w:t>
      </w:r>
      <w:r>
        <w:rPr>
          <w:rFonts w:ascii="Calibri" w:hAnsi="Calibri"/>
        </w:rPr>
        <w:t>s</w:t>
      </w:r>
      <w:r w:rsidR="00405F4D">
        <w:rPr>
          <w:rFonts w:ascii="Calibri" w:hAnsi="Calibri"/>
        </w:rPr>
        <w:t xml:space="preserve"> (18h)</w:t>
      </w:r>
      <w:bookmarkStart w:id="0" w:name="_GoBack"/>
      <w:bookmarkEnd w:id="0"/>
    </w:p>
    <w:p w14:paraId="7C6D833A" w14:textId="710F2E2C" w:rsidR="0029423D" w:rsidRPr="009F4115" w:rsidRDefault="0029423D" w:rsidP="0029423D">
      <w:pPr>
        <w:pStyle w:val="Paragraphedeliste"/>
        <w:numPr>
          <w:ilvl w:val="0"/>
          <w:numId w:val="1"/>
        </w:numPr>
        <w:jc w:val="both"/>
        <w:rPr>
          <w:rFonts w:ascii="Calibri" w:hAnsi="Calibri"/>
        </w:rPr>
      </w:pPr>
      <w:r w:rsidRPr="009F4115">
        <w:rPr>
          <w:rFonts w:ascii="Calibri" w:hAnsi="Calibri"/>
        </w:rPr>
        <w:t xml:space="preserve">Période : </w:t>
      </w:r>
      <w:r w:rsidR="0079767E">
        <w:rPr>
          <w:rFonts w:ascii="Calibri" w:hAnsi="Calibri"/>
        </w:rPr>
        <w:t>janvier → mars</w:t>
      </w:r>
    </w:p>
    <w:p w14:paraId="2900E5E9" w14:textId="105055FD" w:rsidR="00CF61C3" w:rsidRDefault="00CF61C3" w:rsidP="0029423D">
      <w:pPr>
        <w:pStyle w:val="Paragraphedeliste"/>
        <w:ind w:left="360"/>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60"/>
        <w:gridCol w:w="1533"/>
        <w:gridCol w:w="1535"/>
        <w:gridCol w:w="1536"/>
      </w:tblGrid>
      <w:tr w:rsidR="009D1651" w:rsidRPr="006E7D64" w14:paraId="4487F38F" w14:textId="77777777" w:rsidTr="6E301784">
        <w:tc>
          <w:tcPr>
            <w:tcW w:w="9212" w:type="dxa"/>
            <w:gridSpan w:val="5"/>
          </w:tcPr>
          <w:p w14:paraId="2280DC16" w14:textId="77777777" w:rsidR="009D1651" w:rsidRPr="006E7D64" w:rsidRDefault="009D1651" w:rsidP="00293B84">
            <w:pPr>
              <w:jc w:val="center"/>
              <w:rPr>
                <w:rFonts w:ascii="Calibri" w:hAnsi="Calibri"/>
                <w:b/>
              </w:rPr>
            </w:pPr>
            <w:r w:rsidRPr="006E7D64">
              <w:rPr>
                <w:rFonts w:ascii="Calibri" w:hAnsi="Calibri"/>
                <w:b/>
              </w:rPr>
              <w:t>Proposition</w:t>
            </w:r>
            <w:r w:rsidR="00AE31E5">
              <w:rPr>
                <w:rFonts w:ascii="Calibri" w:hAnsi="Calibri"/>
                <w:b/>
              </w:rPr>
              <w:t xml:space="preserve"> </w:t>
            </w:r>
            <w:r w:rsidRPr="006E7D64">
              <w:rPr>
                <w:rFonts w:ascii="Calibri" w:hAnsi="Calibri"/>
                <w:b/>
              </w:rPr>
              <w:t>du candidat</w:t>
            </w:r>
            <w:r w:rsidR="00AE31E5">
              <w:rPr>
                <w:rFonts w:ascii="Calibri" w:hAnsi="Calibri"/>
                <w:b/>
              </w:rPr>
              <w:t xml:space="preserve"> </w:t>
            </w:r>
          </w:p>
        </w:tc>
      </w:tr>
      <w:tr w:rsidR="009D1651" w:rsidRPr="006E7D64" w14:paraId="74E46AD7" w14:textId="77777777" w:rsidTr="009F4115">
        <w:trPr>
          <w:trHeight w:val="7048"/>
        </w:trPr>
        <w:tc>
          <w:tcPr>
            <w:tcW w:w="1548" w:type="dxa"/>
            <w:vAlign w:val="center"/>
          </w:tcPr>
          <w:p w14:paraId="2E979E4D" w14:textId="77777777" w:rsidR="009D1651" w:rsidRPr="006E7D64" w:rsidRDefault="009D1651" w:rsidP="00293B84">
            <w:pPr>
              <w:jc w:val="center"/>
              <w:rPr>
                <w:rFonts w:ascii="Calibri" w:hAnsi="Calibri"/>
                <w:b/>
              </w:rPr>
            </w:pPr>
            <w:r w:rsidRPr="006E7D64">
              <w:rPr>
                <w:rFonts w:ascii="Calibri" w:hAnsi="Calibri"/>
                <w:b/>
              </w:rPr>
              <w:t xml:space="preserve">Proposition de </w:t>
            </w:r>
            <w:r w:rsidR="00293B84">
              <w:rPr>
                <w:rFonts w:ascii="Calibri" w:hAnsi="Calibri"/>
                <w:b/>
              </w:rPr>
              <w:t>formation</w:t>
            </w:r>
          </w:p>
        </w:tc>
        <w:tc>
          <w:tcPr>
            <w:tcW w:w="7664" w:type="dxa"/>
            <w:gridSpan w:val="4"/>
          </w:tcPr>
          <w:p w14:paraId="09A0B24A" w14:textId="6361BECC" w:rsidR="009D1651" w:rsidRPr="006E7D64" w:rsidRDefault="6E301784" w:rsidP="6E301784">
            <w:pPr>
              <w:rPr>
                <w:rFonts w:ascii="Calibri" w:hAnsi="Calibri"/>
                <w:b/>
                <w:bCs/>
              </w:rPr>
            </w:pPr>
            <w:r w:rsidRPr="6E301784">
              <w:rPr>
                <w:rFonts w:ascii="Calibri" w:hAnsi="Calibri"/>
                <w:b/>
                <w:bCs/>
              </w:rPr>
              <w:t xml:space="preserve"> Le candidat doit détailler l’ensemble de sa proposition technique selon les éléments de comparaison demandés dans le cahier (méthodologie pédagogie, programme et objectifs, type d’exercice, livrables etc..) ainsi que le profil de l’intervenant proposé (parcours, expériences</w:t>
            </w:r>
            <w:r w:rsidR="001B3EB8">
              <w:rPr>
                <w:rFonts w:ascii="Calibri" w:hAnsi="Calibri"/>
                <w:b/>
                <w:bCs/>
              </w:rPr>
              <w:t>.</w:t>
            </w:r>
            <w:r w:rsidRPr="6E301784">
              <w:rPr>
                <w:rFonts w:ascii="Calibri" w:hAnsi="Calibri"/>
                <w:b/>
                <w:bCs/>
              </w:rPr>
              <w:t>..)</w:t>
            </w:r>
          </w:p>
        </w:tc>
      </w:tr>
      <w:tr w:rsidR="009D1651" w:rsidRPr="006E7D64" w14:paraId="731AF942" w14:textId="77777777" w:rsidTr="6E301784">
        <w:trPr>
          <w:trHeight w:val="135"/>
        </w:trPr>
        <w:tc>
          <w:tcPr>
            <w:tcW w:w="4608" w:type="dxa"/>
            <w:gridSpan w:val="2"/>
            <w:vMerge w:val="restart"/>
          </w:tcPr>
          <w:p w14:paraId="79E3AF84" w14:textId="04CBE445" w:rsidR="009D1651" w:rsidRPr="006E7D64" w:rsidRDefault="009D1651" w:rsidP="006E7D64">
            <w:pPr>
              <w:jc w:val="center"/>
              <w:rPr>
                <w:rFonts w:ascii="Calibri" w:hAnsi="Calibri"/>
                <w:b/>
              </w:rPr>
            </w:pPr>
            <w:r w:rsidRPr="006E7D64">
              <w:rPr>
                <w:rFonts w:ascii="Calibri" w:hAnsi="Calibri"/>
                <w:b/>
              </w:rPr>
              <w:t xml:space="preserve">Prix total </w:t>
            </w:r>
            <w:r w:rsidR="009F4115">
              <w:rPr>
                <w:rFonts w:ascii="Calibri" w:hAnsi="Calibri"/>
                <w:b/>
              </w:rPr>
              <w:t>toute la prestation</w:t>
            </w:r>
          </w:p>
          <w:p w14:paraId="2ED14D12" w14:textId="403BDE8D" w:rsidR="009D1651" w:rsidRPr="006E7D64" w:rsidRDefault="009D1651" w:rsidP="006E7D64">
            <w:pPr>
              <w:jc w:val="center"/>
              <w:rPr>
                <w:rFonts w:ascii="Calibri" w:hAnsi="Calibri"/>
                <w:b/>
              </w:rPr>
            </w:pPr>
            <w:r w:rsidRPr="006E7D64">
              <w:rPr>
                <w:rFonts w:ascii="Calibri" w:hAnsi="Calibri"/>
                <w:b/>
              </w:rPr>
              <w:t>(comprenant toutes les exigences men</w:t>
            </w:r>
            <w:r w:rsidR="009F4115">
              <w:rPr>
                <w:rFonts w:ascii="Calibri" w:hAnsi="Calibri"/>
                <w:b/>
              </w:rPr>
              <w:t>tionnées ci-dessus, dans le CCA</w:t>
            </w:r>
            <w:r w:rsidRPr="006E7D64">
              <w:rPr>
                <w:rFonts w:ascii="Calibri" w:hAnsi="Calibri"/>
                <w:b/>
              </w:rPr>
              <w:t>P</w:t>
            </w:r>
            <w:r w:rsidR="009F4115">
              <w:rPr>
                <w:rFonts w:ascii="Calibri" w:hAnsi="Calibri"/>
                <w:b/>
              </w:rPr>
              <w:t xml:space="preserve"> et le CCTP de l’accord-cadre</w:t>
            </w:r>
            <w:r w:rsidRPr="006E7D64">
              <w:rPr>
                <w:rFonts w:ascii="Calibri" w:hAnsi="Calibri"/>
                <w:b/>
              </w:rPr>
              <w:t>)</w:t>
            </w:r>
          </w:p>
        </w:tc>
        <w:tc>
          <w:tcPr>
            <w:tcW w:w="1533" w:type="dxa"/>
          </w:tcPr>
          <w:p w14:paraId="2E867798" w14:textId="77777777" w:rsidR="009D1651" w:rsidRPr="006E7D64" w:rsidRDefault="009D1651" w:rsidP="006E7D64">
            <w:pPr>
              <w:jc w:val="center"/>
              <w:rPr>
                <w:rFonts w:ascii="Calibri" w:hAnsi="Calibri"/>
                <w:b/>
              </w:rPr>
            </w:pPr>
            <w:r w:rsidRPr="006E7D64">
              <w:rPr>
                <w:rFonts w:ascii="Calibri" w:hAnsi="Calibri"/>
                <w:b/>
              </w:rPr>
              <w:t>HT</w:t>
            </w:r>
          </w:p>
        </w:tc>
        <w:tc>
          <w:tcPr>
            <w:tcW w:w="1535" w:type="dxa"/>
          </w:tcPr>
          <w:p w14:paraId="77A6C3B4" w14:textId="77777777" w:rsidR="009D1651" w:rsidRPr="006E7D64" w:rsidRDefault="009D1651" w:rsidP="006E7D64">
            <w:pPr>
              <w:jc w:val="center"/>
              <w:rPr>
                <w:rFonts w:ascii="Calibri" w:hAnsi="Calibri"/>
                <w:b/>
              </w:rPr>
            </w:pPr>
            <w:r w:rsidRPr="006E7D64">
              <w:rPr>
                <w:rFonts w:ascii="Calibri" w:hAnsi="Calibri"/>
                <w:b/>
              </w:rPr>
              <w:t>TVA</w:t>
            </w:r>
          </w:p>
        </w:tc>
        <w:tc>
          <w:tcPr>
            <w:tcW w:w="1536" w:type="dxa"/>
          </w:tcPr>
          <w:p w14:paraId="53AEC727" w14:textId="77777777" w:rsidR="009D1651" w:rsidRPr="006E7D64" w:rsidRDefault="009D1651" w:rsidP="006E7D64">
            <w:pPr>
              <w:jc w:val="center"/>
              <w:rPr>
                <w:rFonts w:ascii="Calibri" w:hAnsi="Calibri"/>
                <w:b/>
              </w:rPr>
            </w:pPr>
            <w:r w:rsidRPr="006E7D64">
              <w:rPr>
                <w:rFonts w:ascii="Calibri" w:hAnsi="Calibri"/>
                <w:b/>
              </w:rPr>
              <w:t>TTC</w:t>
            </w:r>
          </w:p>
        </w:tc>
      </w:tr>
      <w:tr w:rsidR="009D1651" w:rsidRPr="006E7D64" w14:paraId="02CF006E" w14:textId="77777777" w:rsidTr="6E301784">
        <w:trPr>
          <w:trHeight w:val="135"/>
        </w:trPr>
        <w:tc>
          <w:tcPr>
            <w:tcW w:w="4608" w:type="dxa"/>
            <w:gridSpan w:val="2"/>
            <w:vMerge/>
          </w:tcPr>
          <w:p w14:paraId="6CD94DDD" w14:textId="77777777" w:rsidR="009D1651" w:rsidRPr="006E7D64" w:rsidRDefault="009D1651">
            <w:pPr>
              <w:rPr>
                <w:rFonts w:ascii="Calibri" w:hAnsi="Calibri"/>
                <w:b/>
              </w:rPr>
            </w:pPr>
          </w:p>
        </w:tc>
        <w:tc>
          <w:tcPr>
            <w:tcW w:w="1533" w:type="dxa"/>
          </w:tcPr>
          <w:p w14:paraId="678CFEE9" w14:textId="77777777" w:rsidR="009D1651" w:rsidRPr="006E7D64" w:rsidRDefault="009D1651" w:rsidP="006E7D64">
            <w:pPr>
              <w:jc w:val="center"/>
              <w:rPr>
                <w:rFonts w:ascii="Calibri" w:hAnsi="Calibri"/>
                <w:b/>
              </w:rPr>
            </w:pPr>
          </w:p>
        </w:tc>
        <w:tc>
          <w:tcPr>
            <w:tcW w:w="1535" w:type="dxa"/>
          </w:tcPr>
          <w:p w14:paraId="271C1294" w14:textId="77777777" w:rsidR="009D1651" w:rsidRPr="006E7D64" w:rsidRDefault="009D1651" w:rsidP="006E7D64">
            <w:pPr>
              <w:jc w:val="center"/>
              <w:rPr>
                <w:rFonts w:ascii="Calibri" w:hAnsi="Calibri"/>
                <w:b/>
              </w:rPr>
            </w:pPr>
          </w:p>
        </w:tc>
        <w:tc>
          <w:tcPr>
            <w:tcW w:w="1536" w:type="dxa"/>
          </w:tcPr>
          <w:p w14:paraId="7B017AC0" w14:textId="77777777" w:rsidR="009D1651" w:rsidRPr="006E7D64" w:rsidRDefault="009D1651" w:rsidP="006E7D64">
            <w:pPr>
              <w:jc w:val="center"/>
              <w:rPr>
                <w:rFonts w:ascii="Calibri" w:hAnsi="Calibri"/>
                <w:b/>
              </w:rPr>
            </w:pPr>
          </w:p>
        </w:tc>
      </w:tr>
    </w:tbl>
    <w:p w14:paraId="5A5025FF" w14:textId="77777777" w:rsidR="009D1651" w:rsidRDefault="009D1651">
      <w:pPr>
        <w:rPr>
          <w:rFonts w:ascii="Calibri" w:hAnsi="Calibri"/>
          <w:b/>
        </w:rPr>
      </w:pPr>
    </w:p>
    <w:p w14:paraId="4FCE7DA8" w14:textId="77777777" w:rsidR="0000336F" w:rsidRDefault="0000336F">
      <w:pPr>
        <w:rPr>
          <w:rFonts w:ascii="Calibri" w:hAnsi="Calibri"/>
          <w:i/>
          <w:sz w:val="20"/>
          <w:szCs w:val="20"/>
        </w:rPr>
      </w:pPr>
    </w:p>
    <w:p w14:paraId="40281513" w14:textId="12D56C5F" w:rsidR="00BD5653" w:rsidRPr="006B4DDE" w:rsidRDefault="009F4115" w:rsidP="3A4513AE">
      <w:pPr>
        <w:rPr>
          <w:rFonts w:ascii="Calibri" w:hAnsi="Calibri"/>
          <w:i/>
          <w:iCs/>
          <w:sz w:val="20"/>
          <w:szCs w:val="20"/>
        </w:rPr>
      </w:pPr>
      <w:r>
        <w:rPr>
          <w:rFonts w:ascii="Calibri" w:hAnsi="Calibri"/>
          <w:i/>
          <w:iCs/>
          <w:sz w:val="20"/>
          <w:szCs w:val="20"/>
        </w:rPr>
        <w:t>Le cas pratique</w:t>
      </w:r>
      <w:r w:rsidR="006B4DDE" w:rsidRPr="3A4513AE">
        <w:rPr>
          <w:rFonts w:ascii="Calibri" w:hAnsi="Calibri"/>
          <w:i/>
          <w:iCs/>
          <w:sz w:val="20"/>
          <w:szCs w:val="20"/>
        </w:rPr>
        <w:t xml:space="preserve"> n’est pas un document contractuel correspondant à une commande. Ce document a pour vocation de permettre la comparaison des prix.</w:t>
      </w:r>
    </w:p>
    <w:sectPr w:rsidR="00BD5653" w:rsidRPr="006B4DDE" w:rsidSect="002C4A35">
      <w:pgSz w:w="11906" w:h="16838"/>
      <w:pgMar w:top="1418" w:right="92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BB1374"/>
    <w:multiLevelType w:val="hybridMultilevel"/>
    <w:tmpl w:val="8E6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651"/>
    <w:rsid w:val="0000336F"/>
    <w:rsid w:val="000412CC"/>
    <w:rsid w:val="00072BDE"/>
    <w:rsid w:val="00077EFB"/>
    <w:rsid w:val="00082DA2"/>
    <w:rsid w:val="000A1471"/>
    <w:rsid w:val="000B19FE"/>
    <w:rsid w:val="000B29BF"/>
    <w:rsid w:val="00131B38"/>
    <w:rsid w:val="001474F6"/>
    <w:rsid w:val="00147F76"/>
    <w:rsid w:val="001901F4"/>
    <w:rsid w:val="001B3EB8"/>
    <w:rsid w:val="001C75EF"/>
    <w:rsid w:val="002637C6"/>
    <w:rsid w:val="00286DAC"/>
    <w:rsid w:val="00293B84"/>
    <w:rsid w:val="0029423D"/>
    <w:rsid w:val="002A52C8"/>
    <w:rsid w:val="002C4A35"/>
    <w:rsid w:val="002E452B"/>
    <w:rsid w:val="002F3AC8"/>
    <w:rsid w:val="002F3F95"/>
    <w:rsid w:val="003011AF"/>
    <w:rsid w:val="00333CD6"/>
    <w:rsid w:val="003453E2"/>
    <w:rsid w:val="003540E4"/>
    <w:rsid w:val="00375218"/>
    <w:rsid w:val="003B07EC"/>
    <w:rsid w:val="003B5671"/>
    <w:rsid w:val="00405F4D"/>
    <w:rsid w:val="00477897"/>
    <w:rsid w:val="004A3E6E"/>
    <w:rsid w:val="004C3456"/>
    <w:rsid w:val="00504462"/>
    <w:rsid w:val="0051549B"/>
    <w:rsid w:val="00521059"/>
    <w:rsid w:val="00524AF3"/>
    <w:rsid w:val="00540E38"/>
    <w:rsid w:val="0054574A"/>
    <w:rsid w:val="005604D0"/>
    <w:rsid w:val="00576E28"/>
    <w:rsid w:val="005969DD"/>
    <w:rsid w:val="005A3BF1"/>
    <w:rsid w:val="005F2097"/>
    <w:rsid w:val="005F272B"/>
    <w:rsid w:val="00607774"/>
    <w:rsid w:val="00644D58"/>
    <w:rsid w:val="00660368"/>
    <w:rsid w:val="00661396"/>
    <w:rsid w:val="00666A50"/>
    <w:rsid w:val="006A2688"/>
    <w:rsid w:val="006A3A13"/>
    <w:rsid w:val="006B4DDE"/>
    <w:rsid w:val="006C3251"/>
    <w:rsid w:val="006C64BD"/>
    <w:rsid w:val="006D62ED"/>
    <w:rsid w:val="006E0BC6"/>
    <w:rsid w:val="006E2BAE"/>
    <w:rsid w:val="006E7D64"/>
    <w:rsid w:val="00716DA9"/>
    <w:rsid w:val="00726B2A"/>
    <w:rsid w:val="00745432"/>
    <w:rsid w:val="00745837"/>
    <w:rsid w:val="00757577"/>
    <w:rsid w:val="00761EBD"/>
    <w:rsid w:val="007818E6"/>
    <w:rsid w:val="007837C9"/>
    <w:rsid w:val="0079767E"/>
    <w:rsid w:val="007A7585"/>
    <w:rsid w:val="008247DC"/>
    <w:rsid w:val="008305CC"/>
    <w:rsid w:val="00874FE3"/>
    <w:rsid w:val="008C4C72"/>
    <w:rsid w:val="008F4B4E"/>
    <w:rsid w:val="008F533B"/>
    <w:rsid w:val="00930928"/>
    <w:rsid w:val="00941872"/>
    <w:rsid w:val="00973F11"/>
    <w:rsid w:val="009C1D14"/>
    <w:rsid w:val="009D1651"/>
    <w:rsid w:val="009D68B8"/>
    <w:rsid w:val="009F4115"/>
    <w:rsid w:val="00A00536"/>
    <w:rsid w:val="00A40E25"/>
    <w:rsid w:val="00A429E4"/>
    <w:rsid w:val="00A50E42"/>
    <w:rsid w:val="00A65718"/>
    <w:rsid w:val="00A77DAF"/>
    <w:rsid w:val="00AC7B65"/>
    <w:rsid w:val="00AE31E5"/>
    <w:rsid w:val="00AF63A5"/>
    <w:rsid w:val="00B208B7"/>
    <w:rsid w:val="00B52271"/>
    <w:rsid w:val="00B575E1"/>
    <w:rsid w:val="00B67ACB"/>
    <w:rsid w:val="00B93EDA"/>
    <w:rsid w:val="00BD5653"/>
    <w:rsid w:val="00BF49A2"/>
    <w:rsid w:val="00C60DDE"/>
    <w:rsid w:val="00C80CB7"/>
    <w:rsid w:val="00C90B9E"/>
    <w:rsid w:val="00C97AF5"/>
    <w:rsid w:val="00CB739F"/>
    <w:rsid w:val="00CF61C3"/>
    <w:rsid w:val="00D01BDD"/>
    <w:rsid w:val="00D540C0"/>
    <w:rsid w:val="00D62E8D"/>
    <w:rsid w:val="00D943ED"/>
    <w:rsid w:val="00D94DC2"/>
    <w:rsid w:val="00DA566C"/>
    <w:rsid w:val="00DB5C72"/>
    <w:rsid w:val="00E024A6"/>
    <w:rsid w:val="00E30F5F"/>
    <w:rsid w:val="00E642F3"/>
    <w:rsid w:val="00E64973"/>
    <w:rsid w:val="00E67FF1"/>
    <w:rsid w:val="00E76519"/>
    <w:rsid w:val="00E847E8"/>
    <w:rsid w:val="00EA0092"/>
    <w:rsid w:val="00EC3C74"/>
    <w:rsid w:val="00EE0634"/>
    <w:rsid w:val="00EF7499"/>
    <w:rsid w:val="00F20BA7"/>
    <w:rsid w:val="00F44A35"/>
    <w:rsid w:val="00F64F14"/>
    <w:rsid w:val="00F67B11"/>
    <w:rsid w:val="00F90C67"/>
    <w:rsid w:val="00FC0C37"/>
    <w:rsid w:val="00FE3CAE"/>
    <w:rsid w:val="00FE6344"/>
    <w:rsid w:val="00FE6F55"/>
    <w:rsid w:val="034B0B46"/>
    <w:rsid w:val="3A4513AE"/>
    <w:rsid w:val="3A9CA699"/>
    <w:rsid w:val="442A6082"/>
    <w:rsid w:val="5543586C"/>
    <w:rsid w:val="6E301784"/>
    <w:rsid w:val="767663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86EC2"/>
  <w15:chartTrackingRefBased/>
  <w15:docId w15:val="{EFE7BE70-24AC-4D55-8382-7CCD534C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D1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8F533B"/>
    <w:rPr>
      <w:sz w:val="16"/>
      <w:szCs w:val="16"/>
    </w:rPr>
  </w:style>
  <w:style w:type="paragraph" w:styleId="Commentaire">
    <w:name w:val="annotation text"/>
    <w:basedOn w:val="Normal"/>
    <w:link w:val="CommentaireCar"/>
    <w:rsid w:val="008F533B"/>
    <w:rPr>
      <w:sz w:val="20"/>
      <w:szCs w:val="20"/>
    </w:rPr>
  </w:style>
  <w:style w:type="character" w:customStyle="1" w:styleId="CommentaireCar">
    <w:name w:val="Commentaire Car"/>
    <w:basedOn w:val="Policepardfaut"/>
    <w:link w:val="Commentaire"/>
    <w:rsid w:val="008F533B"/>
  </w:style>
  <w:style w:type="paragraph" w:styleId="Objetducommentaire">
    <w:name w:val="annotation subject"/>
    <w:basedOn w:val="Commentaire"/>
    <w:next w:val="Commentaire"/>
    <w:link w:val="ObjetducommentaireCar"/>
    <w:rsid w:val="008F533B"/>
    <w:rPr>
      <w:b/>
      <w:bCs/>
    </w:rPr>
  </w:style>
  <w:style w:type="character" w:customStyle="1" w:styleId="ObjetducommentaireCar">
    <w:name w:val="Objet du commentaire Car"/>
    <w:link w:val="Objetducommentaire"/>
    <w:rsid w:val="008F533B"/>
    <w:rPr>
      <w:b/>
      <w:bCs/>
    </w:rPr>
  </w:style>
  <w:style w:type="paragraph" w:styleId="Textedebulles">
    <w:name w:val="Balloon Text"/>
    <w:basedOn w:val="Normal"/>
    <w:link w:val="TextedebullesCar"/>
    <w:rsid w:val="008F533B"/>
    <w:rPr>
      <w:rFonts w:ascii="Tahoma" w:hAnsi="Tahoma" w:cs="Tahoma"/>
      <w:sz w:val="16"/>
      <w:szCs w:val="16"/>
    </w:rPr>
  </w:style>
  <w:style w:type="character" w:customStyle="1" w:styleId="TextedebullesCar">
    <w:name w:val="Texte de bulles Car"/>
    <w:link w:val="Textedebulles"/>
    <w:rsid w:val="008F533B"/>
    <w:rPr>
      <w:rFonts w:ascii="Tahoma" w:hAnsi="Tahoma" w:cs="Tahoma"/>
      <w:sz w:val="16"/>
      <w:szCs w:val="16"/>
    </w:rPr>
  </w:style>
  <w:style w:type="paragraph" w:styleId="Paragraphedeliste">
    <w:name w:val="List Paragraph"/>
    <w:basedOn w:val="Normal"/>
    <w:uiPriority w:val="34"/>
    <w:qFormat/>
    <w:rsid w:val="009F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0722045B178C459FC14D74F234173D" ma:contentTypeVersion="18" ma:contentTypeDescription="Crée un document." ma:contentTypeScope="" ma:versionID="f68d7bdba3945dfd2cfb4a41156b69c2">
  <xsd:schema xmlns:xsd="http://www.w3.org/2001/XMLSchema" xmlns:xs="http://www.w3.org/2001/XMLSchema" xmlns:p="http://schemas.microsoft.com/office/2006/metadata/properties" xmlns:ns2="9151ddfe-7fb9-44bb-a1f1-778ac13e6265" xmlns:ns3="7b64ea63-a412-483d-89ea-70254c6a26c1" targetNamespace="http://schemas.microsoft.com/office/2006/metadata/properties" ma:root="true" ma:fieldsID="eda07e95e2008387931e1345d71a6d61" ns2:_="" ns3:_="">
    <xsd:import namespace="9151ddfe-7fb9-44bb-a1f1-778ac13e6265"/>
    <xsd:import namespace="7b64ea63-a412-483d-89ea-70254c6a26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1ddfe-7fb9-44bb-a1f1-778ac13e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64ea63-a412-483d-89ea-70254c6a26c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0a4b9c6-615d-4a08-bd5e-8519bb04fe89}" ma:internalName="TaxCatchAll" ma:showField="CatchAllData" ma:web="7b64ea63-a412-483d-89ea-70254c6a2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151ddfe-7fb9-44bb-a1f1-778ac13e6265">
      <Terms xmlns="http://schemas.microsoft.com/office/infopath/2007/PartnerControls"/>
    </lcf76f155ced4ddcb4097134ff3c332f>
    <TaxCatchAll xmlns="7b64ea63-a412-483d-89ea-70254c6a26c1" xsi:nil="true"/>
  </documentManagement>
</p:properties>
</file>

<file path=customXml/itemProps1.xml><?xml version="1.0" encoding="utf-8"?>
<ds:datastoreItem xmlns:ds="http://schemas.openxmlformats.org/officeDocument/2006/customXml" ds:itemID="{2C2D829C-CE53-4735-85AB-C2C3C4CE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1ddfe-7fb9-44bb-a1f1-778ac13e6265"/>
    <ds:schemaRef ds:uri="7b64ea63-a412-483d-89ea-70254c6a2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24E0C-BDD2-4B42-AEB4-BB0EAD6BF070}">
  <ds:schemaRefs>
    <ds:schemaRef ds:uri="http://schemas.microsoft.com/sharepoint/v3/contenttype/forms"/>
  </ds:schemaRefs>
</ds:datastoreItem>
</file>

<file path=customXml/itemProps3.xml><?xml version="1.0" encoding="utf-8"?>
<ds:datastoreItem xmlns:ds="http://schemas.openxmlformats.org/officeDocument/2006/customXml" ds:itemID="{1FBFD528-D3E7-4965-8041-F165A92CD1F3}">
  <ds:schemaRefs>
    <ds:schemaRef ds:uri="http://schemas.microsoft.com/office/2006/metadata/properties"/>
    <ds:schemaRef ds:uri="http://schemas.microsoft.com/office/infopath/2007/PartnerControls"/>
    <ds:schemaRef ds:uri="9151ddfe-7fb9-44bb-a1f1-778ac13e6265"/>
    <ds:schemaRef ds:uri="7b64ea63-a412-483d-89ea-70254c6a26c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993</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SIMULATION DE PRIX</vt:lpstr>
    </vt:vector>
  </TitlesOfParts>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DE PRIX</dc:title>
  <dc:subject/>
  <dc:creator>weibel</dc:creator>
  <cp:keywords/>
  <cp:lastModifiedBy>Laurence WEIBEL</cp:lastModifiedBy>
  <cp:revision>5</cp:revision>
  <dcterms:created xsi:type="dcterms:W3CDTF">2026-03-19T09:50:00Z</dcterms:created>
  <dcterms:modified xsi:type="dcterms:W3CDTF">2026-03-19T13:38:00Z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0x010100F10722045B178C459FC14D74F234173D</vt:lpwstr>
  </property>
  <property fmtid="{D5CDD505-2E9C-101B-9397-08002B2CF9AE}" pid="3" name="MediaServiceImageTags">
    <vt:lpwstr/>
  </property>
</Properties>
</file>